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53" w:rsidRPr="00695261" w:rsidRDefault="00612953" w:rsidP="004F17C4">
      <w:pPr>
        <w:pStyle w:val="1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5261">
        <w:rPr>
          <w:rFonts w:ascii="Times New Roman" w:hAnsi="Times New Roman"/>
          <w:b/>
          <w:sz w:val="28"/>
          <w:szCs w:val="28"/>
        </w:rPr>
        <w:t>Протокол</w:t>
      </w:r>
      <w:r w:rsidR="0093673A" w:rsidRPr="0069526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E1C63" w:rsidRPr="00695261" w:rsidRDefault="00E63DA7" w:rsidP="004F17C4">
      <w:pPr>
        <w:pStyle w:val="1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5261">
        <w:rPr>
          <w:rFonts w:ascii="Times New Roman" w:hAnsi="Times New Roman"/>
          <w:b/>
          <w:sz w:val="28"/>
          <w:szCs w:val="28"/>
        </w:rPr>
        <w:t xml:space="preserve">пленарного </w:t>
      </w:r>
      <w:r w:rsidR="00022890" w:rsidRPr="00695261">
        <w:rPr>
          <w:rFonts w:ascii="Times New Roman" w:hAnsi="Times New Roman"/>
          <w:b/>
          <w:sz w:val="28"/>
          <w:szCs w:val="28"/>
        </w:rPr>
        <w:t>заседания</w:t>
      </w:r>
      <w:r w:rsidR="00612953" w:rsidRPr="00695261">
        <w:rPr>
          <w:rFonts w:ascii="Times New Roman" w:hAnsi="Times New Roman"/>
          <w:b/>
          <w:sz w:val="28"/>
          <w:szCs w:val="28"/>
        </w:rPr>
        <w:t xml:space="preserve"> </w:t>
      </w:r>
      <w:r w:rsidR="00E45A8C" w:rsidRPr="00695261">
        <w:rPr>
          <w:rFonts w:ascii="Times New Roman" w:hAnsi="Times New Roman"/>
          <w:b/>
          <w:sz w:val="28"/>
          <w:szCs w:val="28"/>
        </w:rPr>
        <w:t>Экспертного С</w:t>
      </w:r>
      <w:r w:rsidR="00AD601A" w:rsidRPr="00695261">
        <w:rPr>
          <w:rFonts w:ascii="Times New Roman" w:hAnsi="Times New Roman"/>
          <w:b/>
          <w:sz w:val="28"/>
          <w:szCs w:val="28"/>
        </w:rPr>
        <w:t>овета при Уполномоченном</w:t>
      </w:r>
    </w:p>
    <w:p w:rsidR="00612953" w:rsidRPr="00695261" w:rsidRDefault="00AD601A" w:rsidP="004F17C4">
      <w:pPr>
        <w:pStyle w:val="1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5261">
        <w:rPr>
          <w:rFonts w:ascii="Times New Roman" w:hAnsi="Times New Roman"/>
          <w:b/>
          <w:sz w:val="28"/>
          <w:szCs w:val="28"/>
        </w:rPr>
        <w:t>по защите прав предпринимателей в Московской области</w:t>
      </w:r>
    </w:p>
    <w:p w:rsidR="00AD601A" w:rsidRPr="00695261" w:rsidRDefault="00AD601A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DA7" w:rsidRPr="00695261" w:rsidRDefault="00050D69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3DA7" w:rsidRPr="00695261">
        <w:rPr>
          <w:rFonts w:ascii="Times New Roman" w:hAnsi="Times New Roman"/>
          <w:sz w:val="28"/>
          <w:szCs w:val="28"/>
        </w:rPr>
        <w:t xml:space="preserve">Московская область, г. Красногорск, Бульвар Строителей д.1, Дом Правительства Московской области, кабинет 459-7  </w:t>
      </w:r>
    </w:p>
    <w:p w:rsidR="00612953" w:rsidRPr="00695261" w:rsidRDefault="00E63DA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Время и д</w:t>
      </w:r>
      <w:r w:rsidR="00050D69" w:rsidRPr="00695261">
        <w:rPr>
          <w:rFonts w:ascii="Times New Roman" w:hAnsi="Times New Roman"/>
          <w:sz w:val="28"/>
          <w:szCs w:val="28"/>
        </w:rPr>
        <w:t xml:space="preserve">ата проведения: </w:t>
      </w:r>
      <w:r w:rsidR="004C376E" w:rsidRPr="00695261">
        <w:rPr>
          <w:rFonts w:ascii="Times New Roman" w:hAnsi="Times New Roman"/>
          <w:sz w:val="28"/>
          <w:szCs w:val="28"/>
        </w:rPr>
        <w:t>2</w:t>
      </w:r>
      <w:r w:rsidR="008C03AB">
        <w:rPr>
          <w:rFonts w:ascii="Times New Roman" w:hAnsi="Times New Roman"/>
          <w:sz w:val="28"/>
          <w:szCs w:val="28"/>
        </w:rPr>
        <w:t>7</w:t>
      </w:r>
      <w:r w:rsidR="004C376E" w:rsidRPr="00695261">
        <w:rPr>
          <w:rFonts w:ascii="Times New Roman" w:hAnsi="Times New Roman"/>
          <w:sz w:val="28"/>
          <w:szCs w:val="28"/>
        </w:rPr>
        <w:t xml:space="preserve"> </w:t>
      </w:r>
      <w:r w:rsidR="008C03AB">
        <w:rPr>
          <w:rFonts w:ascii="Times New Roman" w:hAnsi="Times New Roman"/>
          <w:sz w:val="28"/>
          <w:szCs w:val="28"/>
        </w:rPr>
        <w:t>января</w:t>
      </w:r>
      <w:r w:rsidR="004C376E" w:rsidRPr="00695261">
        <w:rPr>
          <w:rFonts w:ascii="Times New Roman" w:hAnsi="Times New Roman"/>
          <w:sz w:val="28"/>
          <w:szCs w:val="28"/>
        </w:rPr>
        <w:t xml:space="preserve"> 201</w:t>
      </w:r>
      <w:r w:rsidR="00543E82">
        <w:rPr>
          <w:rFonts w:ascii="Times New Roman" w:hAnsi="Times New Roman"/>
          <w:sz w:val="28"/>
          <w:szCs w:val="28"/>
        </w:rPr>
        <w:t>5</w:t>
      </w:r>
      <w:r w:rsidR="004C376E" w:rsidRPr="00695261">
        <w:rPr>
          <w:rFonts w:ascii="Times New Roman" w:hAnsi="Times New Roman"/>
          <w:sz w:val="28"/>
          <w:szCs w:val="28"/>
        </w:rPr>
        <w:t xml:space="preserve"> года</w:t>
      </w:r>
      <w:r w:rsidRPr="00695261">
        <w:rPr>
          <w:rFonts w:ascii="Times New Roman" w:hAnsi="Times New Roman"/>
          <w:sz w:val="28"/>
          <w:szCs w:val="28"/>
        </w:rPr>
        <w:t>, 13-00 часов</w:t>
      </w:r>
    </w:p>
    <w:p w:rsidR="00E45A8C" w:rsidRPr="00695261" w:rsidRDefault="00E45A8C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Присутствовали: список участников </w:t>
      </w:r>
      <w:r w:rsidR="00E63DA7" w:rsidRPr="00695261">
        <w:rPr>
          <w:rFonts w:ascii="Times New Roman" w:hAnsi="Times New Roman"/>
          <w:sz w:val="28"/>
          <w:szCs w:val="28"/>
        </w:rPr>
        <w:t>прилагается</w:t>
      </w:r>
    </w:p>
    <w:p w:rsidR="00E45A8C" w:rsidRPr="00695261" w:rsidRDefault="00E45A8C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0A75AB" w:rsidRPr="00695261">
        <w:rPr>
          <w:rFonts w:ascii="Times New Roman" w:hAnsi="Times New Roman"/>
          <w:sz w:val="28"/>
          <w:szCs w:val="28"/>
        </w:rPr>
        <w:t xml:space="preserve">В.А. Головнев - </w:t>
      </w:r>
      <w:r w:rsidR="00641725" w:rsidRPr="00695261">
        <w:rPr>
          <w:rFonts w:ascii="Times New Roman" w:hAnsi="Times New Roman"/>
          <w:sz w:val="28"/>
          <w:szCs w:val="28"/>
        </w:rPr>
        <w:t>Уполномоченный по защите прав предпр</w:t>
      </w:r>
      <w:r w:rsidR="000A75AB" w:rsidRPr="00695261">
        <w:rPr>
          <w:rFonts w:ascii="Times New Roman" w:hAnsi="Times New Roman"/>
          <w:sz w:val="28"/>
          <w:szCs w:val="28"/>
        </w:rPr>
        <w:t>инимателей в Московской области</w:t>
      </w:r>
      <w:r w:rsidR="00725EAF" w:rsidRPr="00695261">
        <w:rPr>
          <w:rFonts w:ascii="Times New Roman" w:hAnsi="Times New Roman"/>
          <w:sz w:val="28"/>
          <w:szCs w:val="28"/>
        </w:rPr>
        <w:t>.</w:t>
      </w:r>
      <w:r w:rsidRPr="00695261">
        <w:rPr>
          <w:rFonts w:ascii="Times New Roman" w:hAnsi="Times New Roman"/>
          <w:sz w:val="28"/>
          <w:szCs w:val="28"/>
        </w:rPr>
        <w:t xml:space="preserve"> </w:t>
      </w:r>
    </w:p>
    <w:p w:rsidR="00CE1C63" w:rsidRPr="00695261" w:rsidRDefault="00CE1C63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B81" w:rsidRPr="00695261" w:rsidRDefault="00E57959" w:rsidP="004F17C4">
      <w:pPr>
        <w:pStyle w:val="12"/>
        <w:ind w:firstLine="567"/>
        <w:jc w:val="center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ПОВЕСТКА ДНЯ</w:t>
      </w:r>
    </w:p>
    <w:p w:rsid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261" w:rsidRPr="00695261" w:rsidRDefault="0083442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1. </w:t>
      </w:r>
      <w:r w:rsidR="00695261" w:rsidRPr="00695261">
        <w:rPr>
          <w:rFonts w:ascii="Times New Roman" w:hAnsi="Times New Roman"/>
          <w:sz w:val="28"/>
          <w:szCs w:val="28"/>
        </w:rPr>
        <w:t>Об итогах работы Экспертного совета при Уполномоченном по защите прав предпринимателей в 2014 году.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2. О составе Экспертного совета при Уполномоченном по защите прав предпринимателей в Московской области в 2015 году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3. О реализации права Уполномоченного на участия в выездных проверках в рамках государственного контроля (надзора) по заявлению предпринимателя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4. О досудебном разрешении споров между государственными органами и предпринимателями в рамках работы Экспертного совета 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1C63" w:rsidRPr="00695261" w:rsidRDefault="00CE1C63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A8C" w:rsidRPr="00A01242" w:rsidRDefault="00E45A8C" w:rsidP="004F17C4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1242">
        <w:rPr>
          <w:rFonts w:ascii="Times New Roman" w:hAnsi="Times New Roman"/>
          <w:b/>
          <w:sz w:val="28"/>
          <w:szCs w:val="28"/>
          <w:u w:val="single"/>
        </w:rPr>
        <w:t>По первому вопросу выступили:</w:t>
      </w:r>
    </w:p>
    <w:p w:rsidR="00957858" w:rsidRPr="00695261" w:rsidRDefault="00957858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2E6" w:rsidRPr="00A01242" w:rsidRDefault="00A01242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242">
        <w:rPr>
          <w:rFonts w:ascii="Times New Roman" w:hAnsi="Times New Roman"/>
          <w:sz w:val="28"/>
          <w:szCs w:val="28"/>
          <w:u w:val="single"/>
        </w:rPr>
        <w:t xml:space="preserve">ДОКЛАД: </w:t>
      </w:r>
      <w:r w:rsidR="00E61A7D" w:rsidRPr="00A01242">
        <w:rPr>
          <w:rFonts w:ascii="Times New Roman" w:hAnsi="Times New Roman"/>
          <w:sz w:val="28"/>
          <w:szCs w:val="28"/>
          <w:u w:val="single"/>
        </w:rPr>
        <w:t>В.А. Головнев</w:t>
      </w:r>
      <w:r w:rsidR="00DC72E6" w:rsidRPr="00A0124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статистике</w:t>
      </w:r>
      <w:r w:rsidR="00695261">
        <w:rPr>
          <w:rFonts w:ascii="Times New Roman" w:hAnsi="Times New Roman"/>
          <w:sz w:val="28"/>
          <w:szCs w:val="28"/>
        </w:rPr>
        <w:t xml:space="preserve"> обращений, поступивших Уполномоченному: 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845 жалоб, из них: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– из Аппарата Уполномоченного при Президенте РФ по защите прав предпринимателей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468 – через общественные приемные Уполномоченного в Московской области;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 – непосредственно в Аппарат Уполномоченного.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методике работы Экспертного совета в 2015 году: 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реже двух раз в год проведение пленарных заседаний;</w:t>
      </w:r>
    </w:p>
    <w:p w:rsidR="00A01242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заседания рабочих групп Экспертного совета для рассмотрения системных вопросов или вопросах о массовых или грубых нарушениях, с привлечением компетентных представителей государственных органов. </w:t>
      </w:r>
    </w:p>
    <w:p w:rsidR="00CA4072" w:rsidRDefault="00CA407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72" w:rsidRDefault="00CA407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подготовке Аппаратом Уполномоченного исследования об инвестиционном климате в городских округах Московской области: «Барометр предпринимательского климата Московской области», который будет направлен Губернатору области. </w:t>
      </w:r>
    </w:p>
    <w:p w:rsidR="00A01242" w:rsidRPr="00872BE8" w:rsidRDefault="00A01242" w:rsidP="004F1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261" w:rsidRPr="00A01242" w:rsidRDefault="00A01242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242">
        <w:rPr>
          <w:rFonts w:ascii="Times New Roman" w:hAnsi="Times New Roman"/>
          <w:sz w:val="28"/>
          <w:szCs w:val="28"/>
          <w:u w:val="single"/>
        </w:rPr>
        <w:t>СОДОКЛАД: О.А. Плотникова</w:t>
      </w:r>
    </w:p>
    <w:p w:rsidR="005D6B81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 работе Аппарата Уполномоченного в части рассмотрения жалоб;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методике работы рабочих групп Экспертного совета: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преимущество выездных заседаний рабочих групп Экспертного совета выражается в возможности единовременного всестороннего рассмотрения спора с участием представителей компетентных органов и заявителя;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большом количестве жалоб предпринимателей, поступивших из Наро-Фоминского муниципального района, а именно: на действия администраций городских поселений Апрелевка, Калининец, Верея, Селятино.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287F">
        <w:rPr>
          <w:rFonts w:ascii="Times New Roman" w:hAnsi="Times New Roman"/>
          <w:sz w:val="28"/>
          <w:szCs w:val="28"/>
          <w:u w:val="single"/>
        </w:rPr>
        <w:t xml:space="preserve">СОДОКЛАД: С.Н. Пак 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муниципальной практике: открытие на территории Московской области общественных приемных Уполномоченного; в настоящее время общественные приемные действуют на территории 1/3 от общего числа муниципальных образований Московской области.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</w:t>
      </w:r>
      <w:r w:rsidR="00CA4072">
        <w:rPr>
          <w:rFonts w:ascii="Times New Roman" w:hAnsi="Times New Roman"/>
          <w:sz w:val="28"/>
          <w:szCs w:val="28"/>
        </w:rPr>
        <w:t xml:space="preserve">требованиях к </w:t>
      </w:r>
      <w:r>
        <w:rPr>
          <w:rFonts w:ascii="Times New Roman" w:hAnsi="Times New Roman"/>
          <w:sz w:val="28"/>
          <w:szCs w:val="28"/>
        </w:rPr>
        <w:t>руководителя</w:t>
      </w:r>
      <w:r w:rsidR="00CA4072">
        <w:rPr>
          <w:rFonts w:ascii="Times New Roman" w:hAnsi="Times New Roman"/>
          <w:sz w:val="28"/>
          <w:szCs w:val="28"/>
        </w:rPr>
        <w:t>м общественных</w:t>
      </w:r>
      <w:r>
        <w:rPr>
          <w:rFonts w:ascii="Times New Roman" w:hAnsi="Times New Roman"/>
          <w:sz w:val="28"/>
          <w:szCs w:val="28"/>
        </w:rPr>
        <w:t xml:space="preserve"> приемн</w:t>
      </w:r>
      <w:r w:rsidR="00CA407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муниципальн</w:t>
      </w:r>
      <w:r w:rsidR="00CA407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CA4072">
        <w:rPr>
          <w:rFonts w:ascii="Times New Roman" w:hAnsi="Times New Roman"/>
          <w:sz w:val="28"/>
          <w:szCs w:val="28"/>
        </w:rPr>
        <w:t>ях: из числа авторитетных предпринимателей, учет мнения предпринимательского сообщества.</w:t>
      </w:r>
    </w:p>
    <w:p w:rsidR="00CA4072" w:rsidRPr="004F287F" w:rsidRDefault="00CA4072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 обращениях, поступивших Уполномоченному через общественные приемные: таких более половины от общего числа. </w:t>
      </w:r>
    </w:p>
    <w:p w:rsidR="004F287F" w:rsidRDefault="004F287F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858" w:rsidRPr="00695261" w:rsidRDefault="00957858" w:rsidP="004F17C4">
      <w:pPr>
        <w:pStyle w:val="12"/>
        <w:ind w:firstLine="567"/>
        <w:jc w:val="center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РЕШИЛИ: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1. Принять к сведению информацию Уполномоченного по защите прав предпринимателей в Московской области.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2. Одобрить предложения Уполномоченного по защите прав предпринимателей в Московской области о методике работы Экспертного совета и рабочих групп Экспертного совета в форме выездных заседаний.</w:t>
      </w:r>
    </w:p>
    <w:p w:rsidR="00695261" w:rsidRPr="00695261" w:rsidRDefault="0069526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3. Систематически направлять Уполномоченному предложения по совершенствованию методики работы Экспертного совета и его рабочих групп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5261">
        <w:rPr>
          <w:rFonts w:ascii="Times New Roman" w:hAnsi="Times New Roman"/>
          <w:sz w:val="28"/>
          <w:szCs w:val="28"/>
        </w:rPr>
        <w:t>2015 году.</w:t>
      </w:r>
    </w:p>
    <w:p w:rsidR="00957858" w:rsidRDefault="00957858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072" w:rsidRDefault="00CA4072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072" w:rsidRPr="00D02D44" w:rsidRDefault="00CA4072" w:rsidP="004F17C4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2D44">
        <w:rPr>
          <w:rFonts w:ascii="Times New Roman" w:hAnsi="Times New Roman"/>
          <w:b/>
          <w:sz w:val="28"/>
          <w:szCs w:val="28"/>
          <w:u w:val="single"/>
        </w:rPr>
        <w:t>По второму вопросу выступили</w:t>
      </w:r>
      <w:r w:rsidR="00D02D44" w:rsidRPr="00D02D4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D02D44">
        <w:rPr>
          <w:rFonts w:ascii="Times New Roman" w:hAnsi="Times New Roman"/>
          <w:sz w:val="28"/>
          <w:szCs w:val="28"/>
          <w:u w:val="single"/>
        </w:rPr>
        <w:t>В.А. Головнев:</w:t>
      </w:r>
      <w:r>
        <w:rPr>
          <w:rFonts w:ascii="Times New Roman" w:hAnsi="Times New Roman"/>
          <w:sz w:val="28"/>
          <w:szCs w:val="28"/>
        </w:rPr>
        <w:t xml:space="preserve"> об обновлении состава Экспертного совета при Уполномоченном в 2015 году.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D44" w:rsidRPr="00D02D44" w:rsidRDefault="00D02D44" w:rsidP="004F17C4">
      <w:pPr>
        <w:pStyle w:val="12"/>
        <w:ind w:firstLine="567"/>
        <w:jc w:val="center"/>
        <w:rPr>
          <w:rFonts w:ascii="Times New Roman" w:hAnsi="Times New Roman"/>
          <w:sz w:val="28"/>
          <w:szCs w:val="28"/>
        </w:rPr>
      </w:pPr>
      <w:r w:rsidRPr="00D02D44">
        <w:rPr>
          <w:rFonts w:ascii="Times New Roman" w:hAnsi="Times New Roman"/>
          <w:sz w:val="28"/>
          <w:szCs w:val="28"/>
        </w:rPr>
        <w:t>РЕШИЛИ</w:t>
      </w:r>
    </w:p>
    <w:p w:rsidR="00D02D44" w:rsidRP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D44" w:rsidRPr="00D02D44" w:rsidRDefault="00D02D44" w:rsidP="004F17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D44">
        <w:rPr>
          <w:rFonts w:ascii="Times New Roman" w:hAnsi="Times New Roman" w:cs="Times New Roman"/>
          <w:sz w:val="28"/>
          <w:szCs w:val="28"/>
        </w:rPr>
        <w:t>1. Утвердить состав составе Эксперт</w:t>
      </w:r>
      <w:r>
        <w:rPr>
          <w:rFonts w:ascii="Times New Roman" w:hAnsi="Times New Roman" w:cs="Times New Roman"/>
          <w:sz w:val="28"/>
          <w:szCs w:val="28"/>
        </w:rPr>
        <w:t xml:space="preserve">ного совета при Уполномоченном </w:t>
      </w:r>
      <w:r w:rsidRPr="00D02D44">
        <w:rPr>
          <w:rFonts w:ascii="Times New Roman" w:hAnsi="Times New Roman" w:cs="Times New Roman"/>
          <w:sz w:val="28"/>
          <w:szCs w:val="28"/>
        </w:rPr>
        <w:t>по защите прав предпринимателей в Московской области в 2015 году. Прилагается.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D44" w:rsidRPr="00D02D44" w:rsidRDefault="00D02D44" w:rsidP="004F17C4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2D44">
        <w:rPr>
          <w:rFonts w:ascii="Times New Roman" w:hAnsi="Times New Roman"/>
          <w:b/>
          <w:sz w:val="28"/>
          <w:szCs w:val="28"/>
          <w:u w:val="single"/>
        </w:rPr>
        <w:t xml:space="preserve">По третьему вопросу выступили: </w:t>
      </w:r>
    </w:p>
    <w:p w:rsidR="006E0F5E" w:rsidRDefault="006E0F5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D44" w:rsidRP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02D44">
        <w:rPr>
          <w:rFonts w:ascii="Times New Roman" w:hAnsi="Times New Roman"/>
          <w:sz w:val="28"/>
          <w:szCs w:val="28"/>
          <w:u w:val="single"/>
        </w:rPr>
        <w:t>ДОКЛАД: О.А. Пл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D02D44">
        <w:rPr>
          <w:rFonts w:ascii="Times New Roman" w:hAnsi="Times New Roman"/>
          <w:sz w:val="28"/>
          <w:szCs w:val="28"/>
          <w:u w:val="single"/>
        </w:rPr>
        <w:t>тникова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 праве Уполномоченного принимать участие в проверках, проводимых в отношении предпринимателей в рамках государственного контроля (надзора): данное право является полномочием, установленным федеральным законом;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практике участия в проверках в 2014 году: выявлены следующие сложности: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достаточной информации у проверяющих органов об указанном праве Уполномоченного;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 должностных лиц вносить сведения об участии представителей Уполномоченного в акт проверки.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положительной практике взаимодействия Уполномоченного с Управлением Роспотребнадзора в Московской области.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ВЫСТУПЛЕНИЕ: О.В. Богатикова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участии представителей Уполномоченного в проверках, проводимых Управлением Роспотребнадзора по Московской области: 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праве Уполномоченного участвовать в проверках доведена до подразделений Управления Роспотребнадзора;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Управлением Роспотребнадзора и Уполномоченным заключено соглашение о взаимодействии</w:t>
      </w:r>
      <w:r w:rsidR="0047151D">
        <w:rPr>
          <w:rFonts w:ascii="Times New Roman" w:hAnsi="Times New Roman"/>
          <w:sz w:val="28"/>
          <w:szCs w:val="28"/>
        </w:rPr>
        <w:t>: дано указание указывать представителей Уполномоченного в акте провекрки</w:t>
      </w:r>
      <w:r>
        <w:rPr>
          <w:rFonts w:ascii="Times New Roman" w:hAnsi="Times New Roman"/>
          <w:sz w:val="28"/>
          <w:szCs w:val="28"/>
        </w:rPr>
        <w:t>;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нарушения </w:t>
      </w:r>
      <w:r w:rsidR="0047151D">
        <w:rPr>
          <w:rFonts w:ascii="Times New Roman" w:hAnsi="Times New Roman"/>
          <w:sz w:val="28"/>
          <w:szCs w:val="28"/>
        </w:rPr>
        <w:t xml:space="preserve">договоренностей </w:t>
      </w:r>
      <w:r>
        <w:rPr>
          <w:rFonts w:ascii="Times New Roman" w:hAnsi="Times New Roman"/>
          <w:sz w:val="28"/>
          <w:szCs w:val="28"/>
        </w:rPr>
        <w:t xml:space="preserve">должностными лицам Управления Роспотребнадзора и его </w:t>
      </w:r>
      <w:r w:rsidR="0047151D">
        <w:rPr>
          <w:rFonts w:ascii="Times New Roman" w:hAnsi="Times New Roman"/>
          <w:sz w:val="28"/>
          <w:szCs w:val="28"/>
        </w:rPr>
        <w:t>территориальных</w:t>
      </w:r>
      <w:r>
        <w:rPr>
          <w:rFonts w:ascii="Times New Roman" w:hAnsi="Times New Roman"/>
          <w:sz w:val="28"/>
          <w:szCs w:val="28"/>
        </w:rPr>
        <w:t xml:space="preserve"> подразделений, Уполномоченный может незамедлительно сообщать </w:t>
      </w:r>
      <w:r w:rsidR="0047151D">
        <w:rPr>
          <w:rFonts w:ascii="Times New Roman" w:hAnsi="Times New Roman"/>
          <w:sz w:val="28"/>
          <w:szCs w:val="28"/>
        </w:rPr>
        <w:t xml:space="preserve">об этом руководителю Управления или его заместителям. 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проведении встречи с предпринимателями в городе Химки 01.12.2014 совместно с представителями Уполномоченного: 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встрече присутствовало более 90 предпринимателей. 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благодарность за участие.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ВЫСТУПЛЕНИЕ: Н.Н. Баценков </w:t>
      </w:r>
    </w:p>
    <w:p w:rsidR="00D02D44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особенностях и специфике законодательства России о налогах и сборах в части правового регулирования налоговых проверок: 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налоговые проверки не относятся к проверкам, проводимым в рамках государственного контроля (надзора);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№ 78-ФЗ не наделяет правом Уполномоченного принимать участие в налоговых проверках, проводимых в отношении предпринимателя;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рассмотрении жалобы ИП Самбуловой Ю.В.: разъяснено право на подачу апелляционной жалобы в порядке, установленном НК РФ.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просьба занести в протокол заседания: УФНС по Московской области и Уполномоченному необходимо организовать рабочее совещание по вопросам взаимодействия: формы, порядок, границы, - в соответствии с НК РФ.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Общественном совете при УФНС по Московской области.</w:t>
      </w:r>
    </w:p>
    <w:p w:rsidR="0047151D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A01" w:rsidRDefault="0047151D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EF2A01">
        <w:rPr>
          <w:rFonts w:ascii="Times New Roman" w:hAnsi="Times New Roman"/>
          <w:sz w:val="28"/>
          <w:szCs w:val="28"/>
          <w:u w:val="single"/>
        </w:rPr>
        <w:t>РЕПЛИКА: В.Б. Крымов</w:t>
      </w:r>
      <w:r w:rsidR="00EF2A01" w:rsidRPr="00EF2A01">
        <w:rPr>
          <w:rFonts w:ascii="Times New Roman" w:hAnsi="Times New Roman"/>
          <w:sz w:val="28"/>
          <w:szCs w:val="28"/>
          <w:u w:val="single"/>
        </w:rPr>
        <w:t>:</w:t>
      </w:r>
      <w:r w:rsidR="00EF2A01">
        <w:rPr>
          <w:rFonts w:ascii="Times New Roman" w:hAnsi="Times New Roman"/>
          <w:sz w:val="28"/>
          <w:szCs w:val="28"/>
        </w:rPr>
        <w:t xml:space="preserve"> об общественном контроле, предусмотренном законодательством Московской области</w:t>
      </w:r>
    </w:p>
    <w:p w:rsidR="00EF2A01" w:rsidRDefault="00EF2A0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A01" w:rsidRPr="00EF2A01" w:rsidRDefault="00EF2A0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F2A01">
        <w:rPr>
          <w:rFonts w:ascii="Times New Roman" w:hAnsi="Times New Roman"/>
          <w:sz w:val="28"/>
          <w:szCs w:val="28"/>
          <w:u w:val="single"/>
        </w:rPr>
        <w:t>ВЫСТУПЛЕНИЕ: И.С. Николаев:</w:t>
      </w:r>
    </w:p>
    <w:p w:rsidR="00EF2A01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</w:t>
      </w:r>
      <w:r w:rsidR="00EF2A01">
        <w:rPr>
          <w:rFonts w:ascii="Times New Roman" w:hAnsi="Times New Roman"/>
          <w:sz w:val="28"/>
          <w:szCs w:val="28"/>
        </w:rPr>
        <w:t xml:space="preserve"> с Уполномоченным: </w:t>
      </w:r>
    </w:p>
    <w:p w:rsidR="00EF2A01" w:rsidRDefault="00EF2A0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взаимодействия выражается в рассмотрении запросов Уполномоченного прокуратурой Московской области;</w:t>
      </w:r>
    </w:p>
    <w:p w:rsidR="00EF2A01" w:rsidRDefault="00EF2A0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просьба информировать прокуратуру Московской области о фактах нарушений при проведении проверок;</w:t>
      </w:r>
    </w:p>
    <w:p w:rsidR="00EF2A01" w:rsidRDefault="00EF2A01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мероприятиях</w:t>
      </w:r>
      <w:r w:rsidR="008563AE">
        <w:rPr>
          <w:rFonts w:ascii="Times New Roman" w:hAnsi="Times New Roman"/>
          <w:sz w:val="28"/>
          <w:szCs w:val="28"/>
        </w:rPr>
        <w:t>, запланированных на 1-ый квартал 2015 года, которые будут обсуждаться на Общественном совете при прокуратуре Московской области, а именно: проверочные мероприятия о соблюдении законодательства сотрудниками правоохранительных органах при проведении ими оперативно-розыскной деятельности, и о соблюдении законодательства при реализации Федерального закона № 159-ФЗ.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3AE" w:rsidRP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563AE">
        <w:rPr>
          <w:rFonts w:ascii="Times New Roman" w:hAnsi="Times New Roman"/>
          <w:sz w:val="28"/>
          <w:szCs w:val="28"/>
          <w:u w:val="single"/>
        </w:rPr>
        <w:t xml:space="preserve">ВЫСТУПЛЕНИЕ: В.В. Костин </w:t>
      </w:r>
    </w:p>
    <w:p w:rsidR="008563AE" w:rsidRDefault="00E5598A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63AE">
        <w:rPr>
          <w:rFonts w:ascii="Times New Roman" w:hAnsi="Times New Roman"/>
          <w:sz w:val="28"/>
          <w:szCs w:val="28"/>
        </w:rPr>
        <w:t>о мероприятии в городе Электросталь;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проверках: 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регулирование государственного контроля, а именно: наличие такого числа проверок сдерживает предпринимателей от открытия бизнеса;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предложение провести сравнительный анализ правового регулирования о государственных проверках в отношении России и иных стран: наличие существенных отличий, частота проверок и пр.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 конкуренции на рынке: российские предприниматели вынуждены конкурировать не друг с другом, а с иностранными компаниями. 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12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8563AE">
        <w:rPr>
          <w:rFonts w:ascii="Times New Roman" w:hAnsi="Times New Roman"/>
          <w:sz w:val="28"/>
          <w:szCs w:val="28"/>
          <w:u w:val="single"/>
        </w:rPr>
        <w:t>РЕПЛИКА: В.И. Винокуров:</w:t>
      </w:r>
      <w:r w:rsidRPr="008563AE">
        <w:rPr>
          <w:rFonts w:ascii="Times New Roman" w:hAnsi="Times New Roman"/>
          <w:sz w:val="28"/>
          <w:szCs w:val="28"/>
        </w:rPr>
        <w:t xml:space="preserve"> </w:t>
      </w:r>
    </w:p>
    <w:p w:rsidR="008563A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63AE" w:rsidRPr="008563AE">
        <w:rPr>
          <w:rFonts w:ascii="Times New Roman" w:hAnsi="Times New Roman"/>
          <w:sz w:val="28"/>
          <w:szCs w:val="28"/>
        </w:rPr>
        <w:t xml:space="preserve"> необходимости анализа ситуации в связи с принятием закона о БАДах</w:t>
      </w:r>
      <w:r>
        <w:rPr>
          <w:rFonts w:ascii="Times New Roman" w:hAnsi="Times New Roman"/>
          <w:sz w:val="28"/>
          <w:szCs w:val="28"/>
        </w:rPr>
        <w:t xml:space="preserve">: просьба представителя прокуратуры Московской области </w:t>
      </w:r>
      <w:r w:rsidR="003665AA">
        <w:rPr>
          <w:rFonts w:ascii="Times New Roman" w:hAnsi="Times New Roman"/>
          <w:sz w:val="28"/>
          <w:szCs w:val="28"/>
        </w:rPr>
        <w:t>прокомментировать</w:t>
      </w:r>
      <w:r w:rsidR="008563AE" w:rsidRPr="008563AE">
        <w:rPr>
          <w:rFonts w:ascii="Times New Roman" w:hAnsi="Times New Roman"/>
          <w:sz w:val="28"/>
          <w:szCs w:val="28"/>
        </w:rPr>
        <w:t>.</w:t>
      </w:r>
    </w:p>
    <w:p w:rsid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3AE" w:rsidRPr="008563AE" w:rsidRDefault="008563A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8A112E">
        <w:rPr>
          <w:rFonts w:ascii="Times New Roman" w:hAnsi="Times New Roman"/>
          <w:sz w:val="28"/>
          <w:szCs w:val="28"/>
          <w:u w:val="single"/>
        </w:rPr>
        <w:t>ОТВЕТНАЯ РЕПЛИКА: И.С. Николаев:</w:t>
      </w:r>
      <w:r>
        <w:rPr>
          <w:rFonts w:ascii="Times New Roman" w:hAnsi="Times New Roman"/>
          <w:sz w:val="28"/>
          <w:szCs w:val="28"/>
        </w:rPr>
        <w:t xml:space="preserve"> прокуратура Московской области ожидает разъяснений Генерально</w:t>
      </w:r>
      <w:r w:rsidR="008A112E">
        <w:rPr>
          <w:rFonts w:ascii="Times New Roman" w:hAnsi="Times New Roman"/>
          <w:sz w:val="28"/>
          <w:szCs w:val="28"/>
        </w:rPr>
        <w:t>й прокуратуры РФ по указанному вопросу, мероприятия запланированы на 2-ое полугодие 2015 года.</w:t>
      </w:r>
    </w:p>
    <w:p w:rsidR="00D02D44" w:rsidRDefault="00D02D4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РЕПЛИКА: В.И. Винокуров: 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существенном увеличении числа проверочных мероприятий, проводимых Роспотребнадзором;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необходимости разъяснять предпринимателям требования Роспотребнадзора. 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12E" w:rsidRP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A112E">
        <w:rPr>
          <w:rFonts w:ascii="Times New Roman" w:hAnsi="Times New Roman"/>
          <w:sz w:val="28"/>
          <w:szCs w:val="28"/>
          <w:u w:val="single"/>
        </w:rPr>
        <w:t xml:space="preserve">ОТВЕТНАЯ РЕПЛИКА: О.В. Богатикова: 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 проверочных мероприятий сокращен на 20%;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основная часть проверок (около 55%), проводимых Роспотребнадзором, производится по заявлению граждан, как реализация их прав на безопасность продуктов питания, оказания услуг и защиты прав потребителя в целом;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количество внезапных проверок </w:t>
      </w:r>
      <w:r w:rsidR="003665A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составляет 12-15% от общего числа, что составляет 700-800 проверок в год;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Управление Роспотребнадзора не обязано комментировать требования, изложенные в федеральном законодательстве.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12E" w:rsidRP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A112E">
        <w:rPr>
          <w:rFonts w:ascii="Times New Roman" w:hAnsi="Times New Roman"/>
          <w:sz w:val="28"/>
          <w:szCs w:val="28"/>
          <w:u w:val="single"/>
        </w:rPr>
        <w:t>ДОПОЛНИТЕЛЬНЫЕ ОТВЕТНЫЕ РЕПЛИКИ: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Головнев – о возможности использования площадки ТПП МО для разъяснений предпринимателям законодательства о защите прав потребителей 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И.Е. Куимов – о серии круглых столов </w:t>
      </w:r>
      <w:r w:rsidR="005F56DE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правового просвещения предпринимателей. 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Фомин – не следует возлагать на Роспотребнадзор задачи по выдаче комментариев федерального законодательства, это задача организаций, деятельность которых направлена на защиту прав и законных интересов бизнеса.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ВЫСТУПЛЕНИЕ: В.А. Фомин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поддержка методики Уполномоченного в отношении выездных заседаний рабочих групп Экспертного совета с целью рассмотрения жалоб предпринимателей.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6DE" w:rsidRDefault="005F56DE" w:rsidP="004F17C4">
      <w:pPr>
        <w:pStyle w:val="12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>1. Принять к сведению информацию Уполномоченного по защите прав предпринимателей в Московской области.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>2. Рекомендовать руководителям территориальных органов федеральных органов исполнительной власти, государственным органам Московской области: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>2.1. Довести информацию о праве Уполномоченного на участия в выездных проверках в рамках государственного контроля (надзора) по заявлению предпринимателя в подразделения, осуществляющие проведение указанных проверок.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>2.2. Указывать в акте проверки участие в ней Уполномоченного (государственных гражданских служащих Аппарата Уполномоченного по его поручению).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>3. Рекомендовать прокуратуре Московской области: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>3.1. Разместить на официальном сайте прокуратуры Московской области информацию об участии Уполномоченного на участия в выездных проверках в рамках государственного контроля (надзора) по заявлению предпринимателя.</w:t>
      </w: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5F56DE">
        <w:rPr>
          <w:rFonts w:ascii="Times New Roman" w:hAnsi="Times New Roman"/>
          <w:sz w:val="28"/>
          <w:szCs w:val="28"/>
        </w:rPr>
        <w:t xml:space="preserve">4. Уполномоченному и Управлению ФНС России по Московской области спланировать рабочее совещание по вопросам взаимодействия в рамках действующего налогового законодательства. </w:t>
      </w:r>
    </w:p>
    <w:p w:rsidR="008A112E" w:rsidRDefault="008A112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четвёртому вопросу выступили: 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6DE" w:rsidRP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F56DE">
        <w:rPr>
          <w:rFonts w:ascii="Times New Roman" w:hAnsi="Times New Roman"/>
          <w:sz w:val="28"/>
          <w:szCs w:val="28"/>
          <w:u w:val="single"/>
        </w:rPr>
        <w:t>ДОКЛАД: Шутов Д.И.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практике рассмотрения Уполномоченным жалоб на действия (бездействие) и решение федеральных государственных органов (за исключением правоохранительных): 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специфика законодательства об уполномоченных по защите прав предпринимателей в субъектах РФ не обязывает рассмотреть жалобу в 30-дневнй срок, поскольку это в большинстве случаев невозможно, закон обязывает </w:t>
      </w:r>
      <w:r>
        <w:rPr>
          <w:rFonts w:ascii="Times New Roman" w:hAnsi="Times New Roman"/>
          <w:sz w:val="28"/>
          <w:szCs w:val="28"/>
        </w:rPr>
        <w:lastRenderedPageBreak/>
        <w:t>уполномоченных информировать заявителя не реже одного раза в два месяца о состоянии и результатах рассмотрения;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переписка и сроки ее исполнения затягивают решение вопроса;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показывает практика, </w:t>
      </w:r>
      <w:r w:rsidR="003228F7">
        <w:rPr>
          <w:rFonts w:ascii="Times New Roman" w:hAnsi="Times New Roman"/>
          <w:sz w:val="28"/>
          <w:szCs w:val="28"/>
        </w:rPr>
        <w:t>трехсторонние встречи с участием Уполномоченного, заявителя и иного государственного органа, позволяет принять решение по существу спора быстрее.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проекте соглашения о досудебном рассмотрении жалоб с участием Уполномоченного: 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соглашение предлагает порядок совместного рассмотрения;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границы компетенции сторон соглашения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8F7" w:rsidRP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228F7">
        <w:rPr>
          <w:rFonts w:ascii="Times New Roman" w:hAnsi="Times New Roman"/>
          <w:sz w:val="28"/>
          <w:szCs w:val="28"/>
          <w:u w:val="single"/>
        </w:rPr>
        <w:t xml:space="preserve">РЕПЛИКИ: 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В.Б. Крымов - критика концепции соглашения, так как порядок оспаривания решений, относящихся к компетенции государственных органов, установлен действующим законодательством и не может быть изменен соглашением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Винокуров – критика концепции соглашения, так как его цели осуществляются в обычном порядке взаимодействия Уполномоченного и иных органов, установленных законом.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ОТВЕТНАЯ РЕПЛИКА: Д.И. Шутов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соглашение подразумевает </w:t>
      </w:r>
      <w:r w:rsidR="004F17C4">
        <w:rPr>
          <w:rFonts w:ascii="Times New Roman" w:hAnsi="Times New Roman"/>
          <w:sz w:val="28"/>
          <w:szCs w:val="28"/>
        </w:rPr>
        <w:t>порядок рассмотрения</w:t>
      </w:r>
      <w:r>
        <w:rPr>
          <w:rFonts w:ascii="Times New Roman" w:hAnsi="Times New Roman"/>
          <w:sz w:val="28"/>
          <w:szCs w:val="28"/>
        </w:rPr>
        <w:t xml:space="preserve"> споров, вытекающих из публичных правоотношений, и не затрагивает вопроса о пересмотре компетенции государственных органов;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фактические сроки рассмотрения можно сократить, применяя метод досудебного урегулирования споров, так как направление запросов и получение ответов на них занимает больше времени.</w:t>
      </w:r>
    </w:p>
    <w:p w:rsidR="003228F7" w:rsidRDefault="003228F7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России отсутствует законодательно оформленный институт досудебного урегулирования споров, вытекающих из публичных правоотношений</w:t>
      </w:r>
      <w:r w:rsidR="004F17C4">
        <w:rPr>
          <w:rFonts w:ascii="Times New Roman" w:hAnsi="Times New Roman"/>
          <w:sz w:val="28"/>
          <w:szCs w:val="28"/>
        </w:rPr>
        <w:t xml:space="preserve">. Существует медиация, третейские суды, но они рассматривают в досудебном порядке споры хозяйствующих субъектов, вытекающие из гражданско-правовых отношений. В УФНС по Московской области существует отдел досудебного урегулирования споров, и практика показывает положительный результат (в том числе при взаимодействии с Уполномоченным в 2014 году). </w:t>
      </w:r>
    </w:p>
    <w:p w:rsidR="005F56DE" w:rsidRDefault="005F56DE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РЕПЛИКА: В.А.Головнев – предложение участникам заседания рассмотреть проект соглашения и направить предложения. </w:t>
      </w:r>
    </w:p>
    <w:p w:rsid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17C4" w:rsidRDefault="004F17C4" w:rsidP="004F17C4">
      <w:pPr>
        <w:pStyle w:val="12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</w:p>
    <w:p w:rsidR="004F17C4" w:rsidRDefault="004F17C4" w:rsidP="004F17C4">
      <w:pPr>
        <w:pStyle w:val="1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F17C4" w:rsidRP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4F17C4">
        <w:rPr>
          <w:rFonts w:ascii="Times New Roman" w:hAnsi="Times New Roman"/>
          <w:sz w:val="28"/>
          <w:szCs w:val="28"/>
        </w:rPr>
        <w:t>1. Принять к сведению информацию Уполномоченного по защите прав предпринимателей в Московской области.</w:t>
      </w:r>
    </w:p>
    <w:p w:rsidR="004F17C4" w:rsidRP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4F17C4">
        <w:rPr>
          <w:rFonts w:ascii="Times New Roman" w:hAnsi="Times New Roman"/>
          <w:sz w:val="28"/>
          <w:szCs w:val="28"/>
        </w:rPr>
        <w:t>2. Рекомендовать руководителям территориальных органов федеральных органов исполнительной власти, государственным органам Московской области</w:t>
      </w:r>
      <w:r>
        <w:rPr>
          <w:rFonts w:ascii="Times New Roman" w:hAnsi="Times New Roman"/>
          <w:sz w:val="28"/>
          <w:szCs w:val="28"/>
        </w:rPr>
        <w:t>, прокуратуре Московской области</w:t>
      </w:r>
      <w:r w:rsidRPr="004F17C4">
        <w:rPr>
          <w:rFonts w:ascii="Times New Roman" w:hAnsi="Times New Roman"/>
          <w:sz w:val="28"/>
          <w:szCs w:val="28"/>
        </w:rPr>
        <w:t xml:space="preserve">: </w:t>
      </w:r>
    </w:p>
    <w:p w:rsidR="004F17C4" w:rsidRP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4F17C4">
        <w:rPr>
          <w:rFonts w:ascii="Times New Roman" w:hAnsi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/>
          <w:sz w:val="28"/>
          <w:szCs w:val="28"/>
        </w:rPr>
        <w:t>Изучить</w:t>
      </w:r>
      <w:r w:rsidRPr="004F17C4">
        <w:rPr>
          <w:rFonts w:ascii="Times New Roman" w:hAnsi="Times New Roman"/>
          <w:sz w:val="28"/>
          <w:szCs w:val="28"/>
        </w:rPr>
        <w:t xml:space="preserve"> проект соглашения между государственным органом и Уполномоченным о досудебном рассмотрении жалоб предпринимателей (далее – проект соглашения).</w:t>
      </w:r>
    </w:p>
    <w:p w:rsidR="004F17C4" w:rsidRP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4F17C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Направить Уполномоченному мнение по проекту.</w:t>
      </w:r>
    </w:p>
    <w:p w:rsidR="004F17C4" w:rsidRPr="004F17C4" w:rsidRDefault="004F17C4" w:rsidP="004F17C4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случае возникновения предложений по изменению проекта соглашения направить их в Аппарат Уполномочен</w:t>
      </w:r>
      <w:r w:rsidR="00E559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ого.</w:t>
      </w:r>
    </w:p>
    <w:p w:rsidR="004F17C4" w:rsidRDefault="004F17C4" w:rsidP="004F17C4">
      <w:pPr>
        <w:pStyle w:val="12"/>
        <w:jc w:val="both"/>
        <w:rPr>
          <w:sz w:val="28"/>
          <w:szCs w:val="28"/>
        </w:rPr>
      </w:pPr>
    </w:p>
    <w:p w:rsidR="004F17C4" w:rsidRDefault="004F17C4" w:rsidP="004F17C4">
      <w:pPr>
        <w:pStyle w:val="12"/>
        <w:jc w:val="both"/>
        <w:rPr>
          <w:sz w:val="28"/>
          <w:szCs w:val="28"/>
        </w:rPr>
      </w:pPr>
    </w:p>
    <w:p w:rsidR="004F17C4" w:rsidRDefault="004F17C4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F17C4" w:rsidRPr="00695261" w:rsidRDefault="004F17C4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95261" w:rsidRPr="00695261" w:rsidRDefault="00695261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Уполномоченный </w:t>
      </w:r>
    </w:p>
    <w:p w:rsidR="00695261" w:rsidRPr="00695261" w:rsidRDefault="00695261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по защите прав </w:t>
      </w:r>
    </w:p>
    <w:p w:rsidR="00695261" w:rsidRPr="00695261" w:rsidRDefault="00695261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предпринимателей </w:t>
      </w:r>
    </w:p>
    <w:p w:rsidR="00CE1C63" w:rsidRPr="00695261" w:rsidRDefault="00695261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 xml:space="preserve">в 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02D4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2D28" w:rsidRPr="00695261">
        <w:rPr>
          <w:rFonts w:ascii="Times New Roman" w:hAnsi="Times New Roman"/>
          <w:sz w:val="28"/>
          <w:szCs w:val="28"/>
        </w:rPr>
        <w:t>В.А. Головнев</w:t>
      </w:r>
    </w:p>
    <w:p w:rsidR="00C42E0D" w:rsidRDefault="00C42E0D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F17C4" w:rsidRDefault="004F17C4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F17C4" w:rsidRDefault="004F17C4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F17C4" w:rsidRDefault="004F17C4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F17C4" w:rsidRPr="00695261" w:rsidRDefault="004F17C4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665AA" w:rsidRDefault="00022890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95261">
        <w:rPr>
          <w:rFonts w:ascii="Times New Roman" w:hAnsi="Times New Roman"/>
          <w:sz w:val="28"/>
          <w:szCs w:val="28"/>
        </w:rPr>
        <w:t>С</w:t>
      </w:r>
      <w:r w:rsidR="00612953" w:rsidRPr="00695261">
        <w:rPr>
          <w:rFonts w:ascii="Times New Roman" w:hAnsi="Times New Roman"/>
          <w:sz w:val="28"/>
          <w:szCs w:val="28"/>
        </w:rPr>
        <w:t>екретарь</w:t>
      </w:r>
      <w:r w:rsidRPr="00695261">
        <w:rPr>
          <w:rFonts w:ascii="Times New Roman" w:hAnsi="Times New Roman"/>
          <w:sz w:val="28"/>
          <w:szCs w:val="28"/>
        </w:rPr>
        <w:t xml:space="preserve"> </w:t>
      </w:r>
    </w:p>
    <w:p w:rsidR="00161FD4" w:rsidRPr="00695261" w:rsidRDefault="00695261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Экспертного совета</w:t>
      </w:r>
      <w:r w:rsidR="00612953" w:rsidRPr="0069526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22890" w:rsidRPr="00695261">
        <w:rPr>
          <w:rFonts w:ascii="Times New Roman" w:hAnsi="Times New Roman"/>
          <w:sz w:val="28"/>
          <w:szCs w:val="28"/>
        </w:rPr>
        <w:t xml:space="preserve">      </w:t>
      </w:r>
      <w:r w:rsidR="003665AA">
        <w:rPr>
          <w:rFonts w:ascii="Times New Roman" w:hAnsi="Times New Roman"/>
          <w:sz w:val="28"/>
          <w:szCs w:val="28"/>
        </w:rPr>
        <w:t xml:space="preserve">                    </w:t>
      </w:r>
      <w:r w:rsidR="00022890" w:rsidRPr="006952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02D44">
        <w:rPr>
          <w:rFonts w:ascii="Times New Roman" w:hAnsi="Times New Roman"/>
          <w:sz w:val="28"/>
          <w:szCs w:val="28"/>
        </w:rPr>
        <w:t xml:space="preserve">       </w:t>
      </w:r>
      <w:r w:rsidR="00022890" w:rsidRPr="00695261">
        <w:rPr>
          <w:rFonts w:ascii="Times New Roman" w:hAnsi="Times New Roman"/>
          <w:sz w:val="28"/>
          <w:szCs w:val="28"/>
        </w:rPr>
        <w:t xml:space="preserve"> </w:t>
      </w:r>
      <w:r w:rsidR="00F92D28" w:rsidRPr="00695261">
        <w:rPr>
          <w:rFonts w:ascii="Times New Roman" w:hAnsi="Times New Roman"/>
          <w:sz w:val="28"/>
          <w:szCs w:val="28"/>
        </w:rPr>
        <w:t>Д.И. Шутов</w:t>
      </w:r>
    </w:p>
    <w:p w:rsidR="00687F08" w:rsidRPr="00695261" w:rsidRDefault="00687F08" w:rsidP="004F17C4">
      <w:pPr>
        <w:pStyle w:val="12"/>
        <w:jc w:val="both"/>
        <w:rPr>
          <w:rFonts w:ascii="Times New Roman" w:hAnsi="Times New Roman"/>
          <w:sz w:val="28"/>
          <w:szCs w:val="28"/>
        </w:rPr>
      </w:pPr>
    </w:p>
    <w:sectPr w:rsidR="00687F08" w:rsidRPr="00695261" w:rsidSect="00D02D44">
      <w:pgSz w:w="11906" w:h="16838"/>
      <w:pgMar w:top="993" w:right="707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99" w:rsidRDefault="001F7299" w:rsidP="000B6B81">
      <w:pPr>
        <w:spacing w:after="0" w:line="240" w:lineRule="auto"/>
      </w:pPr>
      <w:r>
        <w:separator/>
      </w:r>
    </w:p>
  </w:endnote>
  <w:endnote w:type="continuationSeparator" w:id="0">
    <w:p w:rsidR="001F7299" w:rsidRDefault="001F7299" w:rsidP="000B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99" w:rsidRDefault="001F7299" w:rsidP="000B6B81">
      <w:pPr>
        <w:spacing w:after="0" w:line="240" w:lineRule="auto"/>
      </w:pPr>
      <w:r>
        <w:separator/>
      </w:r>
    </w:p>
  </w:footnote>
  <w:footnote w:type="continuationSeparator" w:id="0">
    <w:p w:rsidR="001F7299" w:rsidRDefault="001F7299" w:rsidP="000B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6A3"/>
    <w:multiLevelType w:val="hybridMultilevel"/>
    <w:tmpl w:val="9EF0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35F76"/>
    <w:multiLevelType w:val="hybridMultilevel"/>
    <w:tmpl w:val="10C0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E7F"/>
    <w:multiLevelType w:val="hybridMultilevel"/>
    <w:tmpl w:val="0ED204BE"/>
    <w:lvl w:ilvl="0" w:tplc="4F303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65E99"/>
    <w:multiLevelType w:val="multilevel"/>
    <w:tmpl w:val="16BCB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764650"/>
    <w:multiLevelType w:val="hybridMultilevel"/>
    <w:tmpl w:val="FC96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5E30"/>
    <w:multiLevelType w:val="hybridMultilevel"/>
    <w:tmpl w:val="874E1D2C"/>
    <w:lvl w:ilvl="0" w:tplc="9B7A34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975FE"/>
    <w:multiLevelType w:val="hybridMultilevel"/>
    <w:tmpl w:val="23C8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528D"/>
    <w:multiLevelType w:val="hybridMultilevel"/>
    <w:tmpl w:val="54EA1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2A0254"/>
    <w:multiLevelType w:val="hybridMultilevel"/>
    <w:tmpl w:val="ABC40E96"/>
    <w:lvl w:ilvl="0" w:tplc="D8663F0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53"/>
    <w:rsid w:val="00022890"/>
    <w:rsid w:val="000375C4"/>
    <w:rsid w:val="000376D8"/>
    <w:rsid w:val="00050D69"/>
    <w:rsid w:val="00076BA4"/>
    <w:rsid w:val="00077466"/>
    <w:rsid w:val="000A75AB"/>
    <w:rsid w:val="000B6B81"/>
    <w:rsid w:val="000F5694"/>
    <w:rsid w:val="00102694"/>
    <w:rsid w:val="00104A04"/>
    <w:rsid w:val="00161FD4"/>
    <w:rsid w:val="001666B4"/>
    <w:rsid w:val="001929ED"/>
    <w:rsid w:val="00196599"/>
    <w:rsid w:val="001A77F6"/>
    <w:rsid w:val="001B0318"/>
    <w:rsid w:val="001B7301"/>
    <w:rsid w:val="001B7EDE"/>
    <w:rsid w:val="001C30C0"/>
    <w:rsid w:val="001C4A20"/>
    <w:rsid w:val="001D5F95"/>
    <w:rsid w:val="001F540C"/>
    <w:rsid w:val="001F7299"/>
    <w:rsid w:val="002216BC"/>
    <w:rsid w:val="002260AE"/>
    <w:rsid w:val="00227165"/>
    <w:rsid w:val="00251951"/>
    <w:rsid w:val="00264B5F"/>
    <w:rsid w:val="00273306"/>
    <w:rsid w:val="0028023C"/>
    <w:rsid w:val="00283096"/>
    <w:rsid w:val="002B1466"/>
    <w:rsid w:val="002B1670"/>
    <w:rsid w:val="002C4FD1"/>
    <w:rsid w:val="002D3561"/>
    <w:rsid w:val="002E33E5"/>
    <w:rsid w:val="002E58FE"/>
    <w:rsid w:val="003059B6"/>
    <w:rsid w:val="003127DB"/>
    <w:rsid w:val="00316D99"/>
    <w:rsid w:val="003228F7"/>
    <w:rsid w:val="00325BAF"/>
    <w:rsid w:val="00336D70"/>
    <w:rsid w:val="003412F9"/>
    <w:rsid w:val="00352407"/>
    <w:rsid w:val="003665AA"/>
    <w:rsid w:val="00370C27"/>
    <w:rsid w:val="0039414D"/>
    <w:rsid w:val="003A0EC8"/>
    <w:rsid w:val="003A440E"/>
    <w:rsid w:val="003C6EBB"/>
    <w:rsid w:val="003D5E0D"/>
    <w:rsid w:val="003F7544"/>
    <w:rsid w:val="00402485"/>
    <w:rsid w:val="00407DA4"/>
    <w:rsid w:val="004231C1"/>
    <w:rsid w:val="004246A6"/>
    <w:rsid w:val="00441800"/>
    <w:rsid w:val="0044233C"/>
    <w:rsid w:val="0047151D"/>
    <w:rsid w:val="004717D0"/>
    <w:rsid w:val="0047338F"/>
    <w:rsid w:val="00480AAC"/>
    <w:rsid w:val="00485DB9"/>
    <w:rsid w:val="004B3846"/>
    <w:rsid w:val="004C376E"/>
    <w:rsid w:val="004E52EF"/>
    <w:rsid w:val="004F17C4"/>
    <w:rsid w:val="004F287F"/>
    <w:rsid w:val="00516F58"/>
    <w:rsid w:val="00516F72"/>
    <w:rsid w:val="00526E5F"/>
    <w:rsid w:val="005275DF"/>
    <w:rsid w:val="00543E82"/>
    <w:rsid w:val="00553521"/>
    <w:rsid w:val="0056523A"/>
    <w:rsid w:val="00566175"/>
    <w:rsid w:val="0057308C"/>
    <w:rsid w:val="00576F8B"/>
    <w:rsid w:val="0059478C"/>
    <w:rsid w:val="005A5331"/>
    <w:rsid w:val="005A6DA4"/>
    <w:rsid w:val="005D6B81"/>
    <w:rsid w:val="005E28E2"/>
    <w:rsid w:val="005E6020"/>
    <w:rsid w:val="005F56DE"/>
    <w:rsid w:val="00612953"/>
    <w:rsid w:val="00641725"/>
    <w:rsid w:val="006535D3"/>
    <w:rsid w:val="00666E97"/>
    <w:rsid w:val="00680F12"/>
    <w:rsid w:val="00685174"/>
    <w:rsid w:val="00687F08"/>
    <w:rsid w:val="00695261"/>
    <w:rsid w:val="00696414"/>
    <w:rsid w:val="006D3272"/>
    <w:rsid w:val="006E0F5E"/>
    <w:rsid w:val="006E27AF"/>
    <w:rsid w:val="00703DC9"/>
    <w:rsid w:val="0072144D"/>
    <w:rsid w:val="00725EAF"/>
    <w:rsid w:val="0073126E"/>
    <w:rsid w:val="00731C40"/>
    <w:rsid w:val="00736528"/>
    <w:rsid w:val="007422FA"/>
    <w:rsid w:val="00774142"/>
    <w:rsid w:val="007957B1"/>
    <w:rsid w:val="007B1988"/>
    <w:rsid w:val="007C5065"/>
    <w:rsid w:val="007C5CAA"/>
    <w:rsid w:val="007D2525"/>
    <w:rsid w:val="007D3620"/>
    <w:rsid w:val="007F4CB3"/>
    <w:rsid w:val="008323A4"/>
    <w:rsid w:val="0083442D"/>
    <w:rsid w:val="008563AE"/>
    <w:rsid w:val="008737E2"/>
    <w:rsid w:val="00877061"/>
    <w:rsid w:val="008950A7"/>
    <w:rsid w:val="008A0AEB"/>
    <w:rsid w:val="008A112E"/>
    <w:rsid w:val="008C03AB"/>
    <w:rsid w:val="008E7F0B"/>
    <w:rsid w:val="008F36D2"/>
    <w:rsid w:val="009013DB"/>
    <w:rsid w:val="009068B4"/>
    <w:rsid w:val="00915400"/>
    <w:rsid w:val="00927D49"/>
    <w:rsid w:val="0093440D"/>
    <w:rsid w:val="0093673A"/>
    <w:rsid w:val="00957858"/>
    <w:rsid w:val="0098025B"/>
    <w:rsid w:val="00983479"/>
    <w:rsid w:val="00983BE8"/>
    <w:rsid w:val="00985681"/>
    <w:rsid w:val="00990198"/>
    <w:rsid w:val="00996891"/>
    <w:rsid w:val="009A55EC"/>
    <w:rsid w:val="009C38DA"/>
    <w:rsid w:val="009E5027"/>
    <w:rsid w:val="00A01242"/>
    <w:rsid w:val="00A3187E"/>
    <w:rsid w:val="00A40ABE"/>
    <w:rsid w:val="00A568EA"/>
    <w:rsid w:val="00A816C4"/>
    <w:rsid w:val="00A858AE"/>
    <w:rsid w:val="00AB4868"/>
    <w:rsid w:val="00AC3171"/>
    <w:rsid w:val="00AC3CCE"/>
    <w:rsid w:val="00AC537A"/>
    <w:rsid w:val="00AD601A"/>
    <w:rsid w:val="00B01F46"/>
    <w:rsid w:val="00B02C83"/>
    <w:rsid w:val="00B35169"/>
    <w:rsid w:val="00B444B3"/>
    <w:rsid w:val="00B54F64"/>
    <w:rsid w:val="00B664EC"/>
    <w:rsid w:val="00B67E26"/>
    <w:rsid w:val="00BB2D09"/>
    <w:rsid w:val="00BC18DD"/>
    <w:rsid w:val="00BF7CDA"/>
    <w:rsid w:val="00C42E0D"/>
    <w:rsid w:val="00C50A98"/>
    <w:rsid w:val="00C55DF2"/>
    <w:rsid w:val="00C64D4B"/>
    <w:rsid w:val="00C732A5"/>
    <w:rsid w:val="00C9117F"/>
    <w:rsid w:val="00CA4072"/>
    <w:rsid w:val="00CA6718"/>
    <w:rsid w:val="00CB32E2"/>
    <w:rsid w:val="00CB7DE4"/>
    <w:rsid w:val="00CE0E0B"/>
    <w:rsid w:val="00CE19A5"/>
    <w:rsid w:val="00CE1C63"/>
    <w:rsid w:val="00CE7012"/>
    <w:rsid w:val="00D00434"/>
    <w:rsid w:val="00D02D44"/>
    <w:rsid w:val="00D86605"/>
    <w:rsid w:val="00DA4D5C"/>
    <w:rsid w:val="00DC72E6"/>
    <w:rsid w:val="00DD4B0E"/>
    <w:rsid w:val="00DE5EA9"/>
    <w:rsid w:val="00DF7253"/>
    <w:rsid w:val="00E05B0B"/>
    <w:rsid w:val="00E15CC8"/>
    <w:rsid w:val="00E24331"/>
    <w:rsid w:val="00E26AE6"/>
    <w:rsid w:val="00E31976"/>
    <w:rsid w:val="00E416AF"/>
    <w:rsid w:val="00E45A8C"/>
    <w:rsid w:val="00E5598A"/>
    <w:rsid w:val="00E57959"/>
    <w:rsid w:val="00E61A7D"/>
    <w:rsid w:val="00E63DA7"/>
    <w:rsid w:val="00E72898"/>
    <w:rsid w:val="00E92B03"/>
    <w:rsid w:val="00E94380"/>
    <w:rsid w:val="00EA2953"/>
    <w:rsid w:val="00EA6123"/>
    <w:rsid w:val="00EF150B"/>
    <w:rsid w:val="00EF2A01"/>
    <w:rsid w:val="00EF43D9"/>
    <w:rsid w:val="00F20EF3"/>
    <w:rsid w:val="00F2453D"/>
    <w:rsid w:val="00F24E8E"/>
    <w:rsid w:val="00F27859"/>
    <w:rsid w:val="00F43A65"/>
    <w:rsid w:val="00F81CED"/>
    <w:rsid w:val="00F83619"/>
    <w:rsid w:val="00F92D28"/>
    <w:rsid w:val="00FA6589"/>
    <w:rsid w:val="00FB419D"/>
    <w:rsid w:val="00FC207C"/>
    <w:rsid w:val="00FC41BE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626AC-0D57-46B1-8A85-290482D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CC8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B81"/>
  </w:style>
  <w:style w:type="paragraph" w:styleId="a6">
    <w:name w:val="footer"/>
    <w:basedOn w:val="a"/>
    <w:link w:val="a7"/>
    <w:uiPriority w:val="99"/>
    <w:unhideWhenUsed/>
    <w:rsid w:val="000B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B81"/>
  </w:style>
  <w:style w:type="paragraph" w:styleId="a8">
    <w:name w:val="Balloon Text"/>
    <w:basedOn w:val="a"/>
    <w:link w:val="a9"/>
    <w:uiPriority w:val="99"/>
    <w:semiHidden/>
    <w:unhideWhenUsed/>
    <w:rsid w:val="000B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B8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AD601A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D86605"/>
    <w:rPr>
      <w:spacing w:val="-6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86605"/>
    <w:pPr>
      <w:widowControl w:val="0"/>
      <w:shd w:val="clear" w:color="auto" w:fill="FFFFFF"/>
      <w:spacing w:after="900" w:line="314" w:lineRule="exact"/>
      <w:jc w:val="right"/>
    </w:pPr>
    <w:rPr>
      <w:spacing w:val="-6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15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uiPriority w:val="99"/>
    <w:unhideWhenUsed/>
    <w:rsid w:val="00CB32E2"/>
    <w:rPr>
      <w:color w:val="0000FF"/>
      <w:u w:val="single"/>
    </w:rPr>
  </w:style>
  <w:style w:type="paragraph" w:customStyle="1" w:styleId="textdoc">
    <w:name w:val="textdoc"/>
    <w:basedOn w:val="a"/>
    <w:rsid w:val="006535D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6535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83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021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7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6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3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5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9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0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4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5066-CD71-40B1-9047-8F466059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SVlad</dc:creator>
  <cp:lastModifiedBy>Мартынова Юлия Владимировна</cp:lastModifiedBy>
  <cp:revision>4</cp:revision>
  <cp:lastPrinted>2015-02-02T08:39:00Z</cp:lastPrinted>
  <dcterms:created xsi:type="dcterms:W3CDTF">2017-01-23T10:22:00Z</dcterms:created>
  <dcterms:modified xsi:type="dcterms:W3CDTF">2017-01-23T10:40:00Z</dcterms:modified>
</cp:coreProperties>
</file>